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drawing>
          <wp:inline xmlns:a="http://schemas.openxmlformats.org/drawingml/2006/main" xmlns:pic="http://schemas.openxmlformats.org/drawingml/2006/picture">
            <wp:extent cx="2331720" cy="2331720"/>
            <wp:docPr id="1" name="Picture 1"/>
            <wp:cNvGraphicFramePr>
              <a:graphicFrameLocks noChangeAspect="1"/>
            </wp:cNvGraphicFramePr>
            <a:graphic>
              <a:graphicData uri="http://schemas.openxmlformats.org/drawingml/2006/picture">
                <pic:pic>
                  <pic:nvPicPr>
                    <pic:cNvPr id="0" name="Audrie.png"/>
                    <pic:cNvPicPr/>
                  </pic:nvPicPr>
                  <pic:blipFill>
                    <a:blip r:embed="rId11"/>
                    <a:stretch>
                      <a:fillRect/>
                    </a:stretch>
                  </pic:blipFill>
                  <pic:spPr>
                    <a:xfrm>
                      <a:off x="0" y="0"/>
                      <a:ext cx="2331720" cy="2331720"/>
                    </a:xfrm>
                    <a:prstGeom prst="rect"/>
                  </pic:spPr>
                </pic:pic>
              </a:graphicData>
            </a:graphic>
          </wp:inline>
        </w:drawing>
      </w:r>
    </w:p>
    <w:p>
      <w:pPr>
        <w:spacing w:before="280" w:after="60"/>
        <w:jc w:val="center"/>
      </w:pPr>
      <w:r>
        <w:rPr>
          <w:rFonts w:ascii="Calibri" w:hAnsi="Calibri"/>
          <w:b/>
          <w:i w:val="0"/>
          <w:color w:val="5B3A1A"/>
          <w:sz w:val="48"/>
        </w:rPr>
        <w:t>Enrollment and Child Records Packet</w:t>
      </w:r>
    </w:p>
    <w:p>
      <w:pPr>
        <w:spacing w:after="360"/>
        <w:jc w:val="center"/>
      </w:pPr>
      <w:r>
        <w:rPr>
          <w:rFonts w:ascii="Calibri" w:hAnsi="Calibri"/>
          <w:b w:val="0"/>
          <w:i/>
          <w:color w:val="6D7B67"/>
          <w:sz w:val="26"/>
        </w:rPr>
        <w:t>Admissions, authorizations, health records, and permissions for children 18 months through 13 years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500"/>
        <w:gridCol w:w="6860"/>
      </w:tblGrid>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Owner/Operator</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 Gaucin</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Phone</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682-230-3325</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Address</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504 Cold Mountain Trail, Fort Worth, Texas 76131</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Email</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audriegaucin@outlook.com</w:t>
            </w:r>
          </w:p>
        </w:tc>
      </w:tr>
      <w:tr>
        <w:trPr>
          <w:cantSplit/>
        </w:trPr>
        <w:tc>
          <w:tcPr>
            <w:tcW w:type="dxa" w:w="2500"/>
            <w:vAlign w:val="center"/>
            <w:tcMar>
              <w:top w:w="90" w:type="dxa"/>
              <w:start w:w="120" w:type="dxa"/>
              <w:bottom w:w="90" w:type="dxa"/>
              <w:end w:w="120" w:type="dxa"/>
            </w:tcMar>
            <w:shd w:fill="FBF4E4"/>
          </w:tcPr>
          <w:p>
            <w:pPr>
              <w:spacing w:after="0"/>
            </w:pPr>
            <w:r/>
            <w:r>
              <w:rPr>
                <w:rFonts w:ascii="Calibri" w:hAnsi="Calibri"/>
                <w:b/>
                <w:i w:val="0"/>
                <w:color w:val="5B3A1A"/>
                <w:sz w:val="20"/>
              </w:rPr>
              <w:t>Prepared</w:t>
            </w:r>
          </w:p>
        </w:tc>
        <w:tc>
          <w:tcPr>
            <w:tcW w:type="dxa" w:w="6860"/>
            <w:vAlign w:val="center"/>
            <w:tcMar>
              <w:top w:w="90" w:type="dxa"/>
              <w:start w:w="120" w:type="dxa"/>
              <w:bottom w:w="90" w:type="dxa"/>
              <w:end w:w="120" w:type="dxa"/>
            </w:tcMar>
          </w:tcPr>
          <w:p>
            <w:pPr>
              <w:spacing w:after="0"/>
            </w:pPr>
            <w:r/>
            <w:r>
              <w:rPr>
                <w:rFonts w:ascii="Calibri" w:hAnsi="Calibri"/>
                <w:b w:val="0"/>
                <w:i w:val="0"/>
                <w:color w:val="232323"/>
                <w:sz w:val="20"/>
              </w:rPr>
              <w:t>Prepared May 28, 2026</w:t>
            </w:r>
          </w:p>
        </w:tc>
      </w:tr>
    </w:tbl>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EEF2EA"/>
          </w:tcPr>
          <w:p>
            <w:pPr>
              <w:spacing w:after="0"/>
            </w:pPr>
            <w:r/>
            <w:r>
              <w:rPr>
                <w:rFonts w:ascii="Calibri" w:hAnsi="Calibri"/>
                <w:b/>
                <w:i w:val="0"/>
                <w:color w:val="5B3A1A"/>
                <w:sz w:val="19"/>
              </w:rPr>
              <w:t xml:space="preserve">Note: </w:t>
            </w:r>
            <w:r>
              <w:rPr>
                <w:rFonts w:ascii="Calibri" w:hAnsi="Calibri"/>
                <w:b w:val="0"/>
                <w:i w:val="0"/>
                <w:color w:val="232323"/>
                <w:sz w:val="19"/>
              </w:rPr>
              <w:t>Built for Texas Chapter 747 licensed/registered child-care homes using the September 2024 HHSC water-safety updates. Confirm final language with your CCR inspector before use.</w:t>
            </w:r>
          </w:p>
        </w:tc>
      </w:tr>
    </w:tbl>
    <w:p>
      <w:pPr>
        <w:spacing w:after="80"/>
      </w:pPr>
    </w:p>
    <w:p>
      <w:r>
        <w:br w:type="page"/>
      </w:r>
    </w:p>
    <w:p>
      <w:pPr>
        <w:pStyle w:val="Heading1"/>
        <w:spacing w:after="100"/>
      </w:pPr>
      <w:r>
        <w:rPr>
          <w:rFonts w:ascii="Calibri" w:hAnsi="Calibri"/>
          <w:b w:val="0"/>
          <w:i w:val="0"/>
          <w:color w:val="232323"/>
          <w:sz w:val="21"/>
        </w:rPr>
        <w:t>Regulatory Source Notes</w:t>
      </w:r>
    </w:p>
    <w:p>
      <w:pPr>
        <w:spacing w:after="100"/>
      </w:pPr>
      <w:r>
        <w:rPr>
          <w:rFonts w:ascii="Calibri" w:hAnsi="Calibri"/>
          <w:b w:val="0"/>
          <w:i w:val="0"/>
          <w:color w:val="232323"/>
          <w:sz w:val="21"/>
        </w:rPr>
        <w:t>This packet is a practical template set. It does not replace Chapter 747, legal advice, or written direction from Texas HHSC Child Care Regulation. Finalize all blanks and confirm local requirements before licensing inspection or parent distribution.</w:t>
      </w:r>
    </w:p>
    <w:p>
      <w:pPr>
        <w:spacing w:after="100"/>
      </w:pPr>
      <w:r>
        <w:rPr>
          <w:rFonts w:ascii="Calibri" w:hAnsi="Calibri"/>
          <w:b/>
          <w:i w:val="0"/>
          <w:color w:val="5B3A1A"/>
          <w:sz w:val="21"/>
        </w:rPr>
        <w:t>Key source links used for this packet:</w:t>
      </w:r>
    </w:p>
    <w:p>
      <w:pPr>
        <w:pStyle w:val="ListBullet"/>
      </w:pPr>
      <w:r>
        <w:rPr>
          <w:rFonts w:ascii="Calibri" w:hAnsi="Calibri"/>
          <w:b w:val="0"/>
          <w:i w:val="0"/>
          <w:color w:val="232323"/>
          <w:sz w:val="18"/>
        </w:rPr>
        <w:t>Texas HHSC Chapter 747 Minimum Standards PDF: https://www.hhs.texas.gov/sites/default/files/documents/chapter-747-homes.pdf</w:t>
      </w:r>
    </w:p>
    <w:p>
      <w:pPr>
        <w:pStyle w:val="ListBullet"/>
      </w:pPr>
      <w:r>
        <w:rPr>
          <w:rFonts w:ascii="Calibri" w:hAnsi="Calibri"/>
          <w:b w:val="0"/>
          <w:i w:val="0"/>
          <w:color w:val="232323"/>
          <w:sz w:val="18"/>
        </w:rPr>
        <w:t>HHSC September 2024 Chapter 747 Revision Memo: https://www.hhs.texas.gov/sites/default/files/documents/chapter-747-revision-memo-september-2024.pdf</w:t>
      </w:r>
    </w:p>
    <w:p>
      <w:pPr>
        <w:pStyle w:val="ListBullet"/>
      </w:pPr>
      <w:r>
        <w:rPr>
          <w:rFonts w:ascii="Calibri" w:hAnsi="Calibri"/>
          <w:b w:val="0"/>
          <w:i w:val="0"/>
          <w:color w:val="232323"/>
          <w:sz w:val="18"/>
        </w:rPr>
        <w:t>Texas Register adopted Chapter 747 water-safety rules: https://www.sos.texas.gov/texreg/archive/September132024/Adopted%20Rules/26.HEALTH%20AND%20HUMAN%20SERVICES.html</w:t>
      </w:r>
    </w:p>
    <w:p>
      <w:pPr>
        <w:pStyle w:val="ListBullet"/>
      </w:pPr>
      <w:r>
        <w:rPr>
          <w:rFonts w:ascii="Calibri" w:hAnsi="Calibri"/>
          <w:b w:val="0"/>
          <w:i w:val="0"/>
          <w:color w:val="232323"/>
          <w:sz w:val="18"/>
        </w:rPr>
        <w:t>26 TAC Section 747.123 definitions: https://regulations.justia.com/states/texas/title-26/part-1/chapter-747/subchapter-a/division-3/section-747-123/</w:t>
      </w:r>
    </w:p>
    <w:p>
      <w:pPr>
        <w:pStyle w:val="ListBullet"/>
      </w:pPr>
      <w:r>
        <w:rPr>
          <w:rFonts w:ascii="Calibri" w:hAnsi="Calibri"/>
          <w:b w:val="0"/>
          <w:i w:val="0"/>
          <w:color w:val="232323"/>
          <w:sz w:val="18"/>
        </w:rPr>
        <w:t>26 TAC Section 747.501 operational policies: https://regulations.justia.com/states/texas/title-26/part-1/chapter-747/subchapter-b/division-4/section-747-501/</w:t>
      </w:r>
    </w:p>
    <w:p>
      <w:pPr>
        <w:pStyle w:val="ListBullet"/>
      </w:pPr>
      <w:r>
        <w:rPr>
          <w:rFonts w:ascii="Calibri" w:hAnsi="Calibri"/>
          <w:b w:val="0"/>
          <w:i w:val="0"/>
          <w:color w:val="232323"/>
          <w:sz w:val="18"/>
        </w:rPr>
        <w:t>26 TAC Section 747.605 admission information: https://www.law.cornell.edu/regulations/texas/26-Tex-Admin-Code-SS-747-605</w:t>
      </w:r>
    </w:p>
    <w:p>
      <w:pPr>
        <w:pStyle w:val="ListBullet"/>
      </w:pPr>
      <w:r>
        <w:rPr>
          <w:rFonts w:ascii="Calibri" w:hAnsi="Calibri"/>
          <w:b w:val="0"/>
          <w:i w:val="0"/>
          <w:color w:val="232323"/>
          <w:sz w:val="18"/>
        </w:rPr>
        <w:t>26 TAC Section 747.521 parent rights: https://www.law.cornell.edu/regulations/texas/26-Tex-Admin-Code-SS-747-521</w:t>
      </w:r>
    </w:p>
    <w:p>
      <w:pPr>
        <w:pStyle w:val="ListBullet"/>
      </w:pPr>
      <w:r>
        <w:rPr>
          <w:rFonts w:ascii="Calibri" w:hAnsi="Calibri"/>
          <w:b w:val="0"/>
          <w:i w:val="0"/>
          <w:color w:val="232323"/>
          <w:sz w:val="18"/>
        </w:rPr>
        <w:t>26 TAC Section 747.5003 emergency preparedness: https://regulations.justia.com/states/texas/title-26/part-1/chapter-747/subchapter-w/division-2/section-747-5003/</w:t>
      </w:r>
    </w:p>
    <w:p>
      <w:pPr>
        <w:pStyle w:val="ListBullet"/>
      </w:pPr>
      <w:r>
        <w:rPr>
          <w:rFonts w:ascii="Calibri" w:hAnsi="Calibri"/>
          <w:b w:val="0"/>
          <w:i w:val="0"/>
          <w:color w:val="232323"/>
          <w:sz w:val="18"/>
        </w:rPr>
        <w:t>26 TAC Section 747.1301 caregiver orientation: https://regulations.justia.com/states/texas/title-26/part-1/chapter-747/subchapter-d/division-4/section-747-1301/</w:t>
      </w:r>
    </w:p>
    <w:p>
      <w:pPr>
        <w:pStyle w:val="ListBullet"/>
      </w:pPr>
      <w:r>
        <w:rPr>
          <w:rFonts w:ascii="Calibri" w:hAnsi="Calibri"/>
          <w:b w:val="0"/>
          <w:i w:val="0"/>
          <w:color w:val="232323"/>
          <w:sz w:val="18"/>
        </w:rPr>
        <w:t>Fort Worth child-care licensing contact page: https://www.fortworthtexas.gov/departments/environmental-services/consumer-health/day-care</w:t>
      </w:r>
    </w:p>
    <w:p>
      <w:r>
        <w:br w:type="page"/>
      </w:r>
    </w:p>
    <w:p>
      <w:pPr>
        <w:pStyle w:val="Heading1"/>
        <w:spacing w:after="100"/>
      </w:pPr>
      <w:r>
        <w:rPr>
          <w:rFonts w:ascii="Calibri" w:hAnsi="Calibri"/>
          <w:b w:val="0"/>
          <w:i w:val="0"/>
          <w:color w:val="232323"/>
          <w:sz w:val="21"/>
        </w:rPr>
        <w:t>Enrollment Checklist</w:t>
      </w:r>
    </w:p>
    <w:p>
      <w:pPr>
        <w:pStyle w:val="Heading3"/>
        <w:keepNext/>
        <w:spacing w:after="100"/>
      </w:pPr>
      <w:r>
        <w:rPr>
          <w:rFonts w:ascii="Calibri" w:hAnsi="Calibri"/>
          <w:b w:val="0"/>
          <w:i w:val="0"/>
          <w:color w:val="232323"/>
          <w:sz w:val="21"/>
        </w:rPr>
        <w:t>Before First Day of Care</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6100"/>
        <w:gridCol w:w="1500"/>
        <w:gridCol w:w="1760"/>
      </w:tblGrid>
      <w:tr>
        <w:trPr>
          <w:cantSplit/>
        </w:trPr>
        <w:tc>
          <w:tcPr>
            <w:tcW w:type="dxa" w:w="6100"/>
            <w:vAlign w:val="center"/>
            <w:tcMar>
              <w:top w:w="90" w:type="dxa"/>
              <w:start w:w="120" w:type="dxa"/>
              <w:bottom w:w="90" w:type="dxa"/>
              <w:end w:w="120" w:type="dxa"/>
            </w:tcMar>
            <w:shd w:fill="FBF4E4"/>
          </w:tcPr>
          <w:p>
            <w:pPr>
              <w:spacing w:after="0"/>
            </w:pPr>
            <w:r/>
            <w:r>
              <w:rPr>
                <w:rFonts w:ascii="Calibri" w:hAnsi="Calibri"/>
                <w:b/>
                <w:i w:val="0"/>
                <w:color w:val="5B3A1A"/>
                <w:sz w:val="19"/>
              </w:rPr>
              <w:t>Item</w:t>
            </w:r>
          </w:p>
        </w:tc>
        <w:tc>
          <w:tcPr>
            <w:tcW w:type="dxa" w:w="1500"/>
            <w:vAlign w:val="center"/>
            <w:tcMar>
              <w:top w:w="90" w:type="dxa"/>
              <w:start w:w="120" w:type="dxa"/>
              <w:bottom w:w="90" w:type="dxa"/>
              <w:end w:w="120" w:type="dxa"/>
            </w:tcMar>
            <w:shd w:fill="FBF4E4"/>
          </w:tcPr>
          <w:p>
            <w:pPr>
              <w:spacing w:after="0"/>
            </w:pPr>
            <w:r/>
            <w:r>
              <w:rPr>
                <w:rFonts w:ascii="Calibri" w:hAnsi="Calibri"/>
                <w:b/>
                <w:i w:val="0"/>
                <w:color w:val="5B3A1A"/>
                <w:sz w:val="19"/>
              </w:rPr>
              <w:t>Initial/Date</w:t>
            </w:r>
          </w:p>
        </w:tc>
        <w:tc>
          <w:tcPr>
            <w:tcW w:type="dxa" w:w="1760"/>
            <w:vAlign w:val="center"/>
            <w:tcMar>
              <w:top w:w="90" w:type="dxa"/>
              <w:start w:w="120" w:type="dxa"/>
              <w:bottom w:w="90" w:type="dxa"/>
              <w:end w:w="120" w:type="dxa"/>
            </w:tcMar>
            <w:shd w:fill="FBF4E4"/>
          </w:tcPr>
          <w:p>
            <w:pPr>
              <w:spacing w:after="0"/>
            </w:pPr>
            <w:r/>
            <w:r>
              <w:rPr>
                <w:rFonts w:ascii="Calibri" w:hAnsi="Calibri"/>
                <w:b/>
                <w:i w:val="0"/>
                <w:color w:val="5B3A1A"/>
                <w:sz w:val="19"/>
              </w:rPr>
              <w:t>Notes</w:t>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Signed enrollment agreement and parent acknowledgment of operational policies</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Child admission information, parent contacts, emergency contacts, and authorized release list</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Emergency medical care and emergency transport authorization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Health statement from health-care professional</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Immunization record or exemption documentation</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TB screening/testing documentation, if required by local health authority</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Vision and hearing screening, if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Food allergy emergency plan, if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Special care needs plan, accommodations, adaptive equipment instructions, or medical orders, if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Toddler feeding or special feeding instructions, if needed</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r>
        <w:trPr>
          <w:cantSplit/>
        </w:trPr>
        <w:tc>
          <w:tcPr>
            <w:tcW w:type="dxa" w:w="6100"/>
            <w:vAlign w:val="center"/>
            <w:tcMar>
              <w:top w:w="90" w:type="dxa"/>
              <w:start w:w="120" w:type="dxa"/>
              <w:bottom w:w="90" w:type="dxa"/>
              <w:end w:w="120" w:type="dxa"/>
            </w:tcMar>
          </w:tcPr>
          <w:p>
            <w:pPr>
              <w:spacing w:after="0"/>
            </w:pPr>
            <w:r/>
            <w:r>
              <w:rPr>
                <w:rFonts w:ascii="Calibri" w:hAnsi="Calibri"/>
                <w:b w:val="0"/>
                <w:i w:val="0"/>
                <w:color w:val="232323"/>
                <w:sz w:val="18"/>
              </w:rPr>
              <w:t>Water activity, transportation, field trip, sunscreen, photo/media, and faith activity permissions as applicable</w:t>
            </w:r>
          </w:p>
        </w:tc>
        <w:tc>
          <w:tcPr>
            <w:tcW w:type="dxa" w:w="1500"/>
            <w:vAlign w:val="center"/>
            <w:tcMar>
              <w:top w:w="90" w:type="dxa"/>
              <w:start w:w="120" w:type="dxa"/>
              <w:bottom w:w="90" w:type="dxa"/>
              <w:end w:w="120" w:type="dxa"/>
            </w:tcMar>
          </w:tcPr>
          <w:p>
            <w:pPr>
              <w:spacing w:after="0"/>
            </w:pPr>
            <w:r/>
            <w:r>
              <w:rPr>
                <w:rFonts w:ascii="Calibri" w:hAnsi="Calibri"/>
                <w:b w:val="0"/>
                <w:i w:val="0"/>
                <w:color w:val="232323"/>
                <w:sz w:val="18"/>
              </w:rPr>
              <w:br/>
            </w:r>
          </w:p>
        </w:tc>
        <w:tc>
          <w:tcPr>
            <w:tcW w:type="dxa" w:w="1760"/>
            <w:vAlign w:val="center"/>
            <w:tcMar>
              <w:top w:w="90" w:type="dxa"/>
              <w:start w:w="120" w:type="dxa"/>
              <w:bottom w:w="90" w:type="dxa"/>
              <w:end w:w="120" w:type="dxa"/>
            </w:tcMar>
          </w:tcPr>
          <w:p>
            <w:pPr>
              <w:spacing w:after="0"/>
            </w:pPr>
            <w:r/>
            <w:r>
              <w:rPr>
                <w:rFonts w:ascii="Calibri" w:hAnsi="Calibri"/>
                <w:b w:val="0"/>
                <w:i w:val="0"/>
                <w:color w:val="232323"/>
                <w:sz w:val="18"/>
              </w:rPr>
              <w:br/>
            </w:r>
          </w:p>
        </w:tc>
      </w:tr>
    </w:tbl>
    <w:p>
      <w:pPr>
        <w:spacing w:after="100"/>
      </w:pPr>
    </w:p>
    <w:p>
      <w:r>
        <w:br w:type="page"/>
      </w:r>
    </w:p>
    <w:p>
      <w:pPr>
        <w:pStyle w:val="Heading1"/>
        <w:spacing w:after="100"/>
      </w:pPr>
      <w:r>
        <w:rPr>
          <w:rFonts w:ascii="Calibri" w:hAnsi="Calibri"/>
          <w:b w:val="0"/>
          <w:i w:val="0"/>
          <w:color w:val="232323"/>
          <w:sz w:val="21"/>
        </w:rPr>
        <w:t>Child Admission Information</w:t>
      </w:r>
    </w:p>
    <w:p>
      <w:pPr>
        <w:pStyle w:val="Heading3"/>
        <w:keepNext/>
        <w:spacing w:after="100"/>
      </w:pPr>
      <w:r>
        <w:rPr>
          <w:rFonts w:ascii="Calibri" w:hAnsi="Calibri"/>
          <w:b w:val="0"/>
          <w:i w:val="0"/>
          <w:color w:val="232323"/>
          <w:sz w:val="21"/>
        </w:rPr>
        <w:t>Child and Schedule</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700"/>
        <w:gridCol w:w="2980"/>
        <w:gridCol w:w="1700"/>
        <w:gridCol w:w="2980"/>
      </w:tblGrid>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Child full legal name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Preferred name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Date of birth</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Home 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Home address</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Admission date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Regular days/hours</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Primary language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bl>
    <w:p>
      <w:pPr>
        <w:spacing w:after="80"/>
      </w:pPr>
    </w:p>
    <w:p>
      <w:r>
        <w:br w:type="page"/>
      </w:r>
    </w:p>
    <w:p>
      <w:pPr>
        <w:pStyle w:val="Heading3"/>
        <w:keepNext/>
        <w:spacing w:after="100"/>
      </w:pPr>
      <w:r>
        <w:rPr>
          <w:rFonts w:ascii="Calibri" w:hAnsi="Calibri"/>
          <w:b w:val="0"/>
          <w:i w:val="0"/>
          <w:color w:val="232323"/>
          <w:sz w:val="21"/>
        </w:rPr>
        <w:t>Parent or Guardian 1</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700"/>
        <w:gridCol w:w="2980"/>
        <w:gridCol w:w="1700"/>
        <w:gridCol w:w="2980"/>
      </w:tblGrid>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Name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Relationship</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Home address</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Mobile 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Work 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Email</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Employer</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Preferred contact method</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bl>
    <w:p>
      <w:pPr>
        <w:spacing w:after="80"/>
      </w:pPr>
    </w:p>
    <w:p>
      <w:r>
        <w:br w:type="page"/>
      </w:r>
    </w:p>
    <w:p>
      <w:pPr>
        <w:pStyle w:val="Heading3"/>
        <w:keepNext/>
        <w:spacing w:after="100"/>
      </w:pPr>
      <w:r>
        <w:rPr>
          <w:rFonts w:ascii="Calibri" w:hAnsi="Calibri"/>
          <w:b w:val="0"/>
          <w:i w:val="0"/>
          <w:color w:val="232323"/>
          <w:sz w:val="21"/>
        </w:rPr>
        <w:t>Parent or Guardian 2</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700"/>
        <w:gridCol w:w="2980"/>
        <w:gridCol w:w="1700"/>
        <w:gridCol w:w="2980"/>
      </w:tblGrid>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Name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Relationship</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Home address</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Mobile 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Work 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Email</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Employer</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Preferred contact method</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bl>
    <w:p>
      <w:pPr>
        <w:spacing w:after="80"/>
      </w:pPr>
    </w:p>
    <w:p>
      <w:r>
        <w:br w:type="page"/>
      </w:r>
    </w:p>
    <w:p>
      <w:pPr>
        <w:pStyle w:val="Heading3"/>
        <w:keepNext/>
        <w:spacing w:after="100"/>
      </w:pPr>
      <w:r>
        <w:rPr>
          <w:rFonts w:ascii="Calibri" w:hAnsi="Calibri"/>
          <w:b w:val="0"/>
          <w:i w:val="0"/>
          <w:color w:val="232323"/>
          <w:sz w:val="21"/>
        </w:rPr>
        <w:t>Emergency Contact Other Than Parent</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700"/>
        <w:gridCol w:w="2980"/>
        <w:gridCol w:w="1700"/>
        <w:gridCol w:w="2980"/>
      </w:tblGrid>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Name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Relationship</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Address</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Alternate 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Authorized for pickup? yes/no</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bl>
    <w:p>
      <w:pPr>
        <w:spacing w:after="80"/>
      </w:pPr>
    </w:p>
    <w:p>
      <w:r>
        <w:br w:type="page"/>
      </w:r>
    </w:p>
    <w:p>
      <w:pPr>
        <w:pStyle w:val="Heading3"/>
        <w:keepNext/>
        <w:spacing w:after="100"/>
      </w:pPr>
      <w:r>
        <w:rPr>
          <w:rFonts w:ascii="Calibri" w:hAnsi="Calibri"/>
          <w:b w:val="0"/>
          <w:i w:val="0"/>
          <w:color w:val="232323"/>
          <w:sz w:val="21"/>
        </w:rPr>
        <w:t>Authorized Release List</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Name / relationship / phone / ID verified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Name / relationship / phone / ID verified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Name / relationship / phone / ID verified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Name / relationship / phone / ID verified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FBF4E4"/>
          </w:tcPr>
          <w:p>
            <w:pPr>
              <w:spacing w:after="0"/>
            </w:pPr>
            <w:r/>
            <w:r>
              <w:rPr>
                <w:rFonts w:ascii="Calibri" w:hAnsi="Calibri"/>
                <w:b/>
                <w:i w:val="0"/>
                <w:color w:val="5B3A1A"/>
                <w:sz w:val="19"/>
              </w:rPr>
              <w:t xml:space="preserve">Note: </w:t>
            </w:r>
            <w:r>
              <w:rPr>
                <w:rFonts w:ascii="Calibri" w:hAnsi="Calibri"/>
                <w:b w:val="0"/>
                <w:i w:val="0"/>
                <w:color w:val="232323"/>
                <w:sz w:val="19"/>
              </w:rPr>
              <w:t>Attach any court order signed by a judge that restricts access, visitation, or child release. The provider cannot enforce informal verbal restrictions without proper documentation.</w:t>
            </w:r>
          </w:p>
        </w:tc>
      </w:tr>
    </w:tbl>
    <w:p>
      <w:pPr>
        <w:spacing w:after="80"/>
      </w:pPr>
    </w:p>
    <w:p>
      <w:r>
        <w:br w:type="page"/>
      </w:r>
    </w:p>
    <w:p>
      <w:pPr>
        <w:pStyle w:val="Heading1"/>
        <w:spacing w:after="100"/>
      </w:pPr>
      <w:r>
        <w:rPr>
          <w:rFonts w:ascii="Calibri" w:hAnsi="Calibri"/>
          <w:b w:val="0"/>
          <w:i w:val="0"/>
          <w:color w:val="232323"/>
          <w:sz w:val="21"/>
        </w:rPr>
        <w:t>Emergency Medical Authorization</w:t>
      </w:r>
    </w:p>
    <w:p>
      <w:pPr>
        <w:pStyle w:val="Heading3"/>
        <w:keepNext/>
        <w:spacing w:after="100"/>
      </w:pPr>
      <w:r>
        <w:rPr>
          <w:rFonts w:ascii="Calibri" w:hAnsi="Calibri"/>
          <w:b w:val="0"/>
          <w:i w:val="0"/>
          <w:color w:val="232323"/>
          <w:sz w:val="21"/>
        </w:rPr>
        <w:t>Medical Contacts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1700"/>
        <w:gridCol w:w="2980"/>
        <w:gridCol w:w="1700"/>
        <w:gridCol w:w="2980"/>
      </w:tblGrid>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Physician name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Physician 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Physician address</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Preferred emergency-care facility</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Facility phone</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Insurance provider</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r>
        <w:trPr>
          <w:cantSplit/>
        </w:trPr>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Policy/group number</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c>
          <w:tcPr>
            <w:tcW w:type="dxa" w:w="1700"/>
            <w:vAlign w:val="center"/>
            <w:tcMar>
              <w:top w:w="90" w:type="dxa"/>
              <w:start w:w="120" w:type="dxa"/>
              <w:bottom w:w="90" w:type="dxa"/>
              <w:end w:w="120" w:type="dxa"/>
            </w:tcMar>
            <w:shd w:fill="EEF2EA"/>
          </w:tcPr>
          <w:p>
            <w:pPr>
              <w:spacing w:after="0"/>
            </w:pPr>
            <w:r/>
            <w:r>
              <w:rPr>
                <w:rFonts w:ascii="Calibri" w:hAnsi="Calibri"/>
                <w:b/>
                <w:i w:val="0"/>
                <w:color w:val="5B3A1A"/>
                <w:sz w:val="18"/>
              </w:rPr>
              <w:t>Known allergies</w:t>
            </w:r>
          </w:p>
        </w:tc>
        <w:tc>
          <w:tcPr>
            <w:tcW w:type="dxa" w:w="2980"/>
            <w:vAlign w:val="center"/>
            <w:tcMar>
              <w:top w:w="90" w:type="dxa"/>
              <w:start w:w="120" w:type="dxa"/>
              <w:bottom w:w="90" w:type="dxa"/>
              <w:end w:w="120" w:type="dxa"/>
            </w:tcMar>
          </w:tcPr>
          <w:p>
            <w:pPr>
              <w:spacing w:after="0"/>
            </w:pPr>
            <w:r/>
            <w:r>
              <w:rPr>
                <w:rFonts w:ascii="Calibri" w:hAnsi="Calibri"/>
                <w:b w:val="0"/>
                <w:i w:val="0"/>
                <w:color w:val="232323"/>
                <w:sz w:val="20"/>
              </w:rPr>
              <w:t xml:space="preserve"> </w:t>
            </w:r>
          </w:p>
        </w:tc>
      </w:tr>
    </w:tbl>
    <w:p>
      <w:pPr>
        <w:spacing w:after="80"/>
      </w:pPr>
    </w:p>
    <w:p>
      <w:pPr>
        <w:spacing w:after="100"/>
      </w:pPr>
      <w:r>
        <w:rPr>
          <w:rFonts w:ascii="Calibri" w:hAnsi="Calibri"/>
          <w:b w:val="0"/>
          <w:i w:val="0"/>
          <w:color w:val="232323"/>
          <w:sz w:val="21"/>
        </w:rPr>
        <w:t>I authorize Wild Arrow Play School and its caregivers to obtain emergency medical care and emergency transportation for my child if I cannot be reached or if delay could endanger my child.</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3120"/>
        <w:gridCol w:w="3120"/>
        <w:gridCol w:w="3120"/>
      </w:tblGrid>
      <w:tr>
        <w:trPr>
          <w:cantSplit/>
        </w:trPr>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Parent/Guardian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Printed Name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Date</w:t>
              <w:br/>
              <w:br/>
            </w:r>
          </w:p>
        </w:tc>
      </w:tr>
    </w:tbl>
    <w:p>
      <w:pPr>
        <w:spacing w:after="100"/>
      </w:pPr>
    </w:p>
    <w:p>
      <w:r>
        <w:br w:type="page"/>
      </w:r>
    </w:p>
    <w:p>
      <w:pPr>
        <w:pStyle w:val="Heading1"/>
        <w:spacing w:after="100"/>
      </w:pPr>
      <w:r>
        <w:rPr>
          <w:rFonts w:ascii="Calibri" w:hAnsi="Calibri"/>
          <w:b w:val="0"/>
          <w:i w:val="0"/>
          <w:color w:val="232323"/>
          <w:sz w:val="21"/>
        </w:rPr>
        <w:t>Health, Immunization, and Screening</w:t>
      </w:r>
    </w:p>
    <w:p>
      <w:pPr>
        <w:pStyle w:val="Heading3"/>
        <w:keepNext/>
        <w:spacing w:after="100"/>
      </w:pPr>
      <w:r>
        <w:rPr>
          <w:rFonts w:ascii="Calibri" w:hAnsi="Calibri"/>
          <w:b w:val="0"/>
          <w:i w:val="0"/>
          <w:color w:val="232323"/>
          <w:sz w:val="21"/>
        </w:rPr>
        <w:t>Health Statement</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Health-care professional statement attached?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Date of health statement</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Restrictions or follow-up noted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3"/>
        <w:keepNext/>
        <w:spacing w:after="100"/>
      </w:pPr>
      <w:r>
        <w:rPr>
          <w:rFonts w:ascii="Calibri" w:hAnsi="Calibri"/>
          <w:b w:val="0"/>
          <w:i w:val="0"/>
          <w:color w:val="232323"/>
          <w:sz w:val="21"/>
        </w:rPr>
        <w:t>Immunization and Screening Checklist</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Current immunization record attached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Immunization exemption affidavit or medical exemption attached, if applicable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TB screening/testing documentation, if required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Vision and hearing screening attached, if applicable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Next update due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1"/>
        <w:spacing w:after="100"/>
      </w:pPr>
      <w:r>
        <w:rPr>
          <w:rFonts w:ascii="Calibri" w:hAnsi="Calibri"/>
          <w:b w:val="0"/>
          <w:i w:val="0"/>
          <w:color w:val="232323"/>
          <w:sz w:val="21"/>
        </w:rPr>
        <w:t>Special Care Needs and Accommodations</w:t>
      </w:r>
    </w:p>
    <w:p>
      <w:pPr>
        <w:pStyle w:val="Heading3"/>
        <w:keepNext/>
        <w:spacing w:after="100"/>
      </w:pPr>
      <w:r>
        <w:rPr>
          <w:rFonts w:ascii="Calibri" w:hAnsi="Calibri"/>
          <w:b w:val="0"/>
          <w:i w:val="0"/>
          <w:color w:val="232323"/>
          <w:sz w:val="21"/>
        </w:rPr>
        <w:t>Parent Statement of Special Care Needs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Activity limitations or restrictions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Reasonable accommodations or modifications requested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Adaptive equipment and instructions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Symptoms or warning signs that require prevention or intervention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Medications prescribed for continuous long-term use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Health-care professional orders attached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Emergency steps specific to this child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1"/>
        <w:spacing w:after="100"/>
      </w:pPr>
      <w:r>
        <w:rPr>
          <w:rFonts w:ascii="Calibri" w:hAnsi="Calibri"/>
          <w:b w:val="0"/>
          <w:i w:val="0"/>
          <w:color w:val="232323"/>
          <w:sz w:val="21"/>
        </w:rPr>
        <w:t>Allergy and Food Allergy Emergency Plan</w:t>
      </w:r>
    </w:p>
    <w:p>
      <w:pPr>
        <w:pStyle w:val="Heading3"/>
        <w:keepNext/>
        <w:spacing w:after="100"/>
      </w:pPr>
      <w:r>
        <w:rPr>
          <w:rFonts w:ascii="Calibri" w:hAnsi="Calibri"/>
          <w:b w:val="0"/>
          <w:i w:val="0"/>
          <w:color w:val="232323"/>
          <w:sz w:val="21"/>
        </w:rPr>
        <w:t>Allergy Details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Allergen(s)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Symptoms child may show</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Foods or materials to avoid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Emergency medication and location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Step-by-step emergency response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Parent notified by</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Health-care professional plan attached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FBF4E4"/>
          </w:tcPr>
          <w:p>
            <w:pPr>
              <w:spacing w:after="0"/>
            </w:pPr>
            <w:r/>
            <w:r>
              <w:rPr>
                <w:rFonts w:ascii="Calibri" w:hAnsi="Calibri"/>
                <w:b/>
                <w:i w:val="0"/>
                <w:color w:val="5B3A1A"/>
                <w:sz w:val="19"/>
              </w:rPr>
              <w:t xml:space="preserve">Note: </w:t>
            </w:r>
            <w:r>
              <w:rPr>
                <w:rFonts w:ascii="Calibri" w:hAnsi="Calibri"/>
                <w:b w:val="0"/>
                <w:i w:val="0"/>
                <w:color w:val="232323"/>
                <w:sz w:val="19"/>
              </w:rPr>
              <w:t>Food allergy emergency plans must be available to caregivers and posted in a prominent place during hours of operation while protecting privacy when requested.</w:t>
            </w:r>
          </w:p>
        </w:tc>
      </w:tr>
    </w:tbl>
    <w:p>
      <w:pPr>
        <w:spacing w:after="80"/>
      </w:pPr>
    </w:p>
    <w:p>
      <w:r>
        <w:br w:type="page"/>
      </w:r>
    </w:p>
    <w:p>
      <w:pPr>
        <w:pStyle w:val="Heading1"/>
        <w:spacing w:after="100"/>
      </w:pPr>
      <w:r>
        <w:rPr>
          <w:rFonts w:ascii="Calibri" w:hAnsi="Calibri"/>
          <w:b w:val="0"/>
          <w:i w:val="0"/>
          <w:color w:val="232323"/>
          <w:sz w:val="21"/>
        </w:rPr>
        <w:t>Toddler and Special Feeding Instructions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9360"/>
      </w:tblGrid>
      <w:tr>
        <w:trPr>
          <w:cantSplit/>
        </w:trPr>
        <w:tc>
          <w:tcPr>
            <w:tcW w:type="dxa" w:w="9360"/>
            <w:vAlign w:val="center"/>
            <w:tcMar>
              <w:top w:w="90" w:type="dxa"/>
              <w:start w:w="120" w:type="dxa"/>
              <w:bottom w:w="90" w:type="dxa"/>
              <w:end w:w="120" w:type="dxa"/>
            </w:tcMar>
            <w:shd w:fill="FBF4E4"/>
          </w:tcPr>
          <w:p>
            <w:pPr>
              <w:spacing w:after="0"/>
            </w:pPr>
            <w:r/>
            <w:r>
              <w:rPr>
                <w:rFonts w:ascii="Calibri" w:hAnsi="Calibri"/>
                <w:b/>
                <w:i w:val="0"/>
                <w:color w:val="5B3A1A"/>
                <w:sz w:val="19"/>
              </w:rPr>
              <w:t xml:space="preserve">Note: </w:t>
            </w:r>
            <w:r>
              <w:rPr>
                <w:rFonts w:ascii="Calibri" w:hAnsi="Calibri"/>
                <w:b w:val="0"/>
                <w:i w:val="0"/>
                <w:color w:val="232323"/>
                <w:sz w:val="19"/>
              </w:rPr>
              <w:t>Use this page for children 18 months through 13 years when written feeding, allergy, choking-hazard, or developmental instructions are needed. The program does not enroll children younger than 18 months.</w:t>
            </w:r>
          </w:p>
        </w:tc>
      </w:tr>
    </w:tbl>
    <w:p>
      <w:pPr>
        <w:spacing w:after="80"/>
      </w:pPr>
    </w:p>
    <w:p>
      <w:pPr>
        <w:pStyle w:val="Heading3"/>
        <w:keepNext/>
        <w:spacing w:after="100"/>
      </w:pPr>
      <w:r>
        <w:rPr>
          <w:rFonts w:ascii="Calibri" w:hAnsi="Calibri"/>
          <w:b w:val="0"/>
          <w:i w:val="0"/>
          <w:color w:val="232323"/>
          <w:sz w:val="21"/>
        </w:rPr>
        <w:t>Feeding Plan</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Milk, cup, or drink instructions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Meal and snack schedule notes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Texture, cutting, or choking-hazard precautions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Foods child may eat independently</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Foods to avoid or not yet introduced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Utensil, seating, or supervision instructions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Parent-supplied food storage instructions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Date parent reviewed/updated</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1"/>
        <w:spacing w:after="100"/>
      </w:pPr>
      <w:r>
        <w:rPr>
          <w:rFonts w:ascii="Calibri" w:hAnsi="Calibri"/>
          <w:b w:val="0"/>
          <w:i w:val="0"/>
          <w:color w:val="232323"/>
          <w:sz w:val="21"/>
        </w:rPr>
        <w:t>Nap and Rest Acknowledgment</w:t>
      </w:r>
    </w:p>
    <w:p>
      <w:pPr>
        <w:pStyle w:val="ListBullet"/>
      </w:pPr>
      <w:r>
        <w:rPr>
          <w:rFonts w:ascii="Calibri" w:hAnsi="Calibri"/>
          <w:b w:val="0"/>
          <w:i w:val="0"/>
          <w:color w:val="232323"/>
          <w:sz w:val="21"/>
        </w:rPr>
        <w:t>I understand that Wild Arrow Play School accepts children 18 months through 13 years and does not enroll infants younger than 18 months.</w:t>
      </w:r>
    </w:p>
    <w:p>
      <w:pPr>
        <w:pStyle w:val="ListBullet"/>
      </w:pPr>
      <w:r>
        <w:rPr>
          <w:rFonts w:ascii="Calibri" w:hAnsi="Calibri"/>
          <w:b w:val="0"/>
          <w:i w:val="0"/>
          <w:color w:val="232323"/>
          <w:sz w:val="21"/>
        </w:rPr>
        <w:t>My child will rest or nap in an age-appropriate sleep or rest area with clean individual bedding or linens.</w:t>
      </w:r>
    </w:p>
    <w:p>
      <w:pPr>
        <w:pStyle w:val="ListBullet"/>
      </w:pPr>
      <w:r>
        <w:rPr>
          <w:rFonts w:ascii="Calibri" w:hAnsi="Calibri"/>
          <w:b w:val="0"/>
          <w:i w:val="0"/>
          <w:color w:val="232323"/>
          <w:sz w:val="21"/>
        </w:rPr>
        <w:t>My child will not sleep in a restrictive device unless medically necessary with required documentation.</w:t>
      </w:r>
    </w:p>
    <w:p>
      <w:pPr>
        <w:pStyle w:val="ListBullet"/>
      </w:pPr>
      <w:r>
        <w:rPr>
          <w:rFonts w:ascii="Calibri" w:hAnsi="Calibri"/>
          <w:b w:val="0"/>
          <w:i w:val="0"/>
          <w:color w:val="232323"/>
          <w:sz w:val="21"/>
        </w:rPr>
        <w:t>I will provide written instructions and any required health-care professional orders if my child has special sleep, rest, medical, or developmental needs.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3120"/>
        <w:gridCol w:w="3120"/>
        <w:gridCol w:w="3120"/>
      </w:tblGrid>
      <w:tr>
        <w:trPr>
          <w:cantSplit/>
        </w:trPr>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Parent/Guardian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Printed Name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Date</w:t>
              <w:br/>
              <w:br/>
            </w:r>
          </w:p>
        </w:tc>
      </w:tr>
    </w:tbl>
    <w:p>
      <w:pPr>
        <w:spacing w:after="100"/>
      </w:pPr>
    </w:p>
    <w:p>
      <w:r>
        <w:br w:type="page"/>
      </w:r>
    </w:p>
    <w:p>
      <w:pPr>
        <w:pStyle w:val="Heading1"/>
        <w:spacing w:after="100"/>
      </w:pPr>
      <w:r>
        <w:rPr>
          <w:rFonts w:ascii="Calibri" w:hAnsi="Calibri"/>
          <w:b w:val="0"/>
          <w:i w:val="0"/>
          <w:color w:val="232323"/>
          <w:sz w:val="21"/>
        </w:rPr>
        <w:t>Permissions and Consents</w:t>
      </w:r>
    </w:p>
    <w:p>
      <w:pPr>
        <w:pStyle w:val="Heading3"/>
        <w:keepNext/>
        <w:spacing w:after="100"/>
      </w:pPr>
      <w:r>
        <w:rPr>
          <w:rFonts w:ascii="Calibri" w:hAnsi="Calibri"/>
          <w:b w:val="0"/>
          <w:i w:val="0"/>
          <w:color w:val="232323"/>
          <w:sz w:val="21"/>
        </w:rPr>
        <w:t>Transportation Permission</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Transportation provided?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Authorized pick-up/drop-off locations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School bus/walk/home release permission for school-age child, if applicable</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Special transportation precautions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3"/>
        <w:keepNext/>
        <w:spacing w:after="100"/>
      </w:pPr>
      <w:r>
        <w:rPr>
          <w:rFonts w:ascii="Calibri" w:hAnsi="Calibri"/>
          <w:b w:val="0"/>
          <w:i w:val="0"/>
          <w:color w:val="232323"/>
          <w:sz w:val="21"/>
        </w:rPr>
        <w:t>Field Trip Permission</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General walking trips near home?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Vehicle field trips?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Parent must be notified before each off-site trip?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Restrictions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3"/>
        <w:keepNext/>
        <w:spacing w:after="100"/>
      </w:pPr>
      <w:r>
        <w:rPr>
          <w:rFonts w:ascii="Calibri" w:hAnsi="Calibri"/>
          <w:b w:val="0"/>
          <w:i w:val="0"/>
          <w:color w:val="232323"/>
          <w:sz w:val="21"/>
        </w:rPr>
        <w:t>Water Activity Permission</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Sprinkler play permitted?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Wading pool permitted?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Swimming pool access permitted?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Child is able to swim competently as defined by the American Red Cross?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Child requires a Type I, II, or III United States Coast Guard approved PFD?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Child is at risk of injury or death when swimming or accessing a body of water? yes/no</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r>
        <w:br w:type="page"/>
      </w:r>
    </w:p>
    <w:p>
      <w:pPr>
        <w:pStyle w:val="Heading3"/>
        <w:keepNext/>
        <w:spacing w:after="100"/>
      </w:pPr>
      <w:r>
        <w:rPr>
          <w:rFonts w:ascii="Calibri" w:hAnsi="Calibri"/>
          <w:b w:val="0"/>
          <w:i w:val="0"/>
          <w:color w:val="232323"/>
          <w:sz w:val="21"/>
        </w:rPr>
        <w:t>Other Permissions</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2600"/>
        <w:gridCol w:w="6760"/>
      </w:tblGrid>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Sunscreen permission and product</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Insect repellent permission and product</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Topical ointment/lip balm permission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Photo/video permission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Faith-based activities, prayer, Bible stories, and Christian music permission</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r>
        <w:trPr>
          <w:cantSplit/>
        </w:trPr>
        <w:tc>
          <w:tcPr>
            <w:tcW w:type="dxa" w:w="2600"/>
            <w:vAlign w:val="center"/>
            <w:tcMar>
              <w:top w:w="90" w:type="dxa"/>
              <w:start w:w="120" w:type="dxa"/>
              <w:bottom w:w="90" w:type="dxa"/>
              <w:end w:w="120" w:type="dxa"/>
            </w:tcMar>
            <w:shd w:fill="EEF2EA"/>
          </w:tcPr>
          <w:p>
            <w:pPr>
              <w:spacing w:after="0"/>
            </w:pPr>
            <w:r/>
            <w:r>
              <w:rPr>
                <w:rFonts w:ascii="Calibri" w:hAnsi="Calibri"/>
                <w:b/>
                <w:i w:val="0"/>
                <w:color w:val="5B3A1A"/>
                <w:sz w:val="18"/>
              </w:rPr>
              <w:t>Celebration food and treat restrictions</w:t>
            </w:r>
          </w:p>
        </w:tc>
        <w:tc>
          <w:tcPr>
            <w:tcW w:type="dxa" w:w="6760"/>
            <w:vAlign w:val="center"/>
            <w:tcMar>
              <w:top w:w="90" w:type="dxa"/>
              <w:start w:w="120" w:type="dxa"/>
              <w:bottom w:w="90" w:type="dxa"/>
              <w:end w:w="120" w:type="dxa"/>
            </w:tcMar>
          </w:tcPr>
          <w:p>
            <w:pPr>
              <w:spacing w:after="0"/>
            </w:pPr>
            <w:r/>
            <w:r>
              <w:rPr>
                <w:rFonts w:ascii="Calibri" w:hAnsi="Calibri"/>
                <w:b w:val="0"/>
                <w:i w:val="0"/>
                <w:color w:val="232323"/>
                <w:sz w:val="20"/>
              </w:rPr>
              <w:br/>
            </w:r>
          </w:p>
        </w:tc>
      </w:tr>
    </w:tbl>
    <w:p>
      <w:pPr>
        <w:spacing w:after="80"/>
      </w:pPr>
    </w:p>
    <w:p>
      <w:pPr>
        <w:pStyle w:val="Heading1"/>
        <w:spacing w:after="100"/>
      </w:pPr>
      <w:r>
        <w:rPr>
          <w:rFonts w:ascii="Calibri" w:hAnsi="Calibri"/>
          <w:b w:val="0"/>
          <w:i w:val="0"/>
          <w:color w:val="232323"/>
          <w:sz w:val="21"/>
        </w:rPr>
        <w:t>Final Parent Certification</w:t>
      </w:r>
    </w:p>
    <w:p>
      <w:pPr>
        <w:spacing w:after="100"/>
      </w:pPr>
      <w:r>
        <w:rPr>
          <w:rFonts w:ascii="Calibri" w:hAnsi="Calibri"/>
          <w:b w:val="0"/>
          <w:i w:val="0"/>
          <w:color w:val="232323"/>
          <w:sz w:val="21"/>
        </w:rPr>
        <w:t>I certify that the information I provided in this enrollment packet is complete and accurate to the best of my knowledge. I agree to update Wild Arrow Play School promptly if my child's contacts, health information, authorized pickup list, allergies, special care needs, permissions, or court-order information changes.</w:t>
      </w:r>
    </w:p>
    <w:p>
      <w:pPr>
        <w:spacing w:after="100"/>
      </w:pPr>
      <w:r>
        <w:rPr>
          <w:rFonts w:ascii="Calibri" w:hAnsi="Calibri"/>
          <w:b w:val="0"/>
          <w:i w:val="0"/>
          <w:color w:val="232323"/>
          <w:sz w:val="21"/>
        </w:rPr>
        <w:t>I understand that these forms are part of my child's child-care record and that incomplete or outdated information may delay enrollment or continued care.</w:t>
      </w:r>
    </w:p>
    <w:tbl>
      <w:tblPr>
        <w:tblW w:type="dxa" w:w="9360"/>
        <w:jc w:val="left"/>
        <w:tblLayout w:type="fixed"/>
        <w:tblLook w:firstColumn="1" w:firstRow="1" w:lastColumn="0" w:lastRow="0" w:noHBand="0" w:noVBand="1" w:val="04A0"/>
        <w:tblBorders>
          <w:top w:val="single" w:sz="6" w:space="0" w:color="D8D2C7"/>
          <w:left w:val="single" w:sz="6" w:space="0" w:color="D8D2C7"/>
          <w:bottom w:val="single" w:sz="6" w:space="0" w:color="D8D2C7"/>
          <w:right w:val="single" w:sz="6" w:space="0" w:color="D8D2C7"/>
          <w:insideH w:val="single" w:sz="6" w:space="0" w:color="D8D2C7"/>
          <w:insideV w:val="single" w:sz="6" w:space="0" w:color="D8D2C7"/>
        </w:tblBorders>
      </w:tblPr>
      <w:tblGrid>
        <w:gridCol w:w="3120"/>
        <w:gridCol w:w="3120"/>
        <w:gridCol w:w="3120"/>
      </w:tblGrid>
      <w:tr>
        <w:trPr>
          <w:cantSplit/>
        </w:trPr>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Parent/Guardian Signature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Printed Name</w:t>
              <w:br/>
              <w:br/>
            </w:r>
          </w:p>
        </w:tc>
        <w:tc>
          <w:tcPr>
            <w:tcW w:type="dxa" w:w="3120"/>
            <w:vAlign w:val="center"/>
            <w:tcMar>
              <w:top w:w="90" w:type="dxa"/>
              <w:start w:w="120" w:type="dxa"/>
              <w:bottom w:w="90" w:type="dxa"/>
              <w:end w:w="120" w:type="dxa"/>
            </w:tcMar>
            <w:shd w:fill="FFFFFF"/>
          </w:tcPr>
          <w:p>
            <w:pPr>
              <w:spacing w:after="0"/>
            </w:pPr>
            <w:r/>
            <w:r>
              <w:rPr>
                <w:rFonts w:ascii="Calibri" w:hAnsi="Calibri"/>
                <w:b/>
                <w:i w:val="0"/>
                <w:color w:val="5B3A1A"/>
                <w:sz w:val="18"/>
              </w:rPr>
              <w:t>Date</w:t>
              <w:br/>
              <w:br/>
            </w:r>
          </w:p>
        </w:tc>
      </w:tr>
    </w:tbl>
    <w:p>
      <w:pPr>
        <w:spacing w:after="100"/>
      </w:pPr>
    </w:p>
    <w:sectPr w:rsidR="00FC693F" w:rsidRPr="0006063C" w:rsidSect="00034616">
      <w:headerReference w:type="default" r:id="rId9"/>
      <w:footerReference w:type="default" r:id="rId10"/>
      <w:pgSz w:w="12240" w:h="15840"/>
      <w:pgMar w:top="1224" w:right="1224" w:bottom="1080"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55555"/>
        <w:sz w:val="16"/>
      </w:rPr>
      <w:t>504 Cold Mountain Trail, Fort Worth, Texas 76131 | 682-230-3325 | audriegaucin@outlook.com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9380"/>
      <w:jc w:val="left"/>
      <w:tblLayout w:type="fixed"/>
      <w:tblLook w:firstColumn="1" w:firstRow="1" w:lastColumn="0" w:lastRow="0" w:noHBand="0" w:noVBand="1" w:val="04A0"/>
    </w:tblPr>
    <w:tblGrid>
      <w:gridCol w:w="1100"/>
      <w:gridCol w:w="8280"/>
    </w:tblGrid>
    <w:tr>
      <w:trPr>
        <w:cantSplit/>
      </w:trPr>
      <w:tc>
        <w:tcPr>
          <w:tcW w:type="dxa" w:w="1100"/>
          <w:vAlign w:val="center"/>
          <w:tcMar>
            <w:top w:w="90" w:type="dxa"/>
            <w:start w:w="120" w:type="dxa"/>
            <w:bottom w:w="90" w:type="dxa"/>
            <w:end w:w="120" w:type="dxa"/>
          </w:tcMar>
        </w:tcPr>
        <w:p>
          <w:pPr>
            <w:jc w:val="left"/>
          </w:pPr>
          <w:r>
            <w:drawing>
              <wp:inline xmlns:a="http://schemas.openxmlformats.org/drawingml/2006/main" xmlns:pic="http://schemas.openxmlformats.org/drawingml/2006/picture">
                <wp:extent cx="530352" cy="530352"/>
                <wp:docPr id="1" name="Picture 1"/>
                <wp:cNvGraphicFramePr>
                  <a:graphicFrameLocks noChangeAspect="1"/>
                </wp:cNvGraphicFramePr>
                <a:graphic>
                  <a:graphicData uri="http://schemas.openxmlformats.org/drawingml/2006/picture">
                    <pic:pic>
                      <pic:nvPicPr>
                        <pic:cNvPr id="0" name="Audrie.png"/>
                        <pic:cNvPicPr/>
                      </pic:nvPicPr>
                      <pic:blipFill>
                        <a:blip r:embed="rId1"/>
                        <a:stretch>
                          <a:fillRect/>
                        </a:stretch>
                      </pic:blipFill>
                      <pic:spPr>
                        <a:xfrm>
                          <a:off x="0" y="0"/>
                          <a:ext cx="530352" cy="530352"/>
                        </a:xfrm>
                        <a:prstGeom prst="rect"/>
                      </pic:spPr>
                    </pic:pic>
                  </a:graphicData>
                </a:graphic>
              </wp:inline>
            </w:drawing>
          </w:r>
        </w:p>
      </w:tc>
      <w:tc>
        <w:tcPr>
          <w:tcW w:type="dxa" w:w="8280"/>
          <w:vAlign w:val="center"/>
          <w:tcMar>
            <w:top w:w="90" w:type="dxa"/>
            <w:start w:w="120" w:type="dxa"/>
            <w:bottom w:w="90" w:type="dxa"/>
            <w:end w:w="120" w:type="dxa"/>
          </w:tcMar>
        </w:tcPr>
        <w:p>
          <w:pPr>
            <w:jc w:val="right"/>
          </w:pPr>
          <w:r>
            <w:rPr>
              <w:rFonts w:ascii="Calibri" w:hAnsi="Calibri"/>
              <w:b/>
              <w:i w:val="0"/>
              <w:color w:val="5B3A1A"/>
              <w:sz w:val="17"/>
            </w:rPr>
            <w:t>Wild Arrow Play School | Enrollment Packet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Calibri" w:hAnsi="Calibri"/>
      <w:color w:val="23232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Calibri" w:hAnsi="Calibri"/>
      <w:b/>
      <w:bCs/>
      <w:color w:val="5B3A1A"/>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Calibri" w:hAnsi="Calibri"/>
      <w:b/>
      <w:bCs/>
      <w:color w:val="6D7B6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5B3A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9" w:lineRule="auto"/>
      <w:ind w:left="518" w:hanging="259"/>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69" w:lineRule="auto"/>
      <w:ind w:left="518" w:hanging="259"/>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